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F6C6" w14:textId="77777777" w:rsidR="00335C2E" w:rsidRDefault="00335C2E" w:rsidP="00335C2E">
      <w:pPr>
        <w:pStyle w:val="a3"/>
        <w:keepNext/>
        <w:suppressLineNumbers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Типовая программа лабораторно-инструментальных исследований в рамках производственного контроля </w:t>
      </w:r>
    </w:p>
    <w:p w14:paraId="314F5B04" w14:textId="4B04C316" w:rsidR="00335C2E" w:rsidRPr="00335C2E" w:rsidRDefault="00335C2E" w:rsidP="00335C2E">
      <w:pPr>
        <w:pStyle w:val="a3"/>
        <w:keepNext/>
        <w:suppressLineNumbers/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на предприятиях комм</w:t>
      </w:r>
      <w:r>
        <w:rPr>
          <w:b/>
          <w:bCs/>
          <w:szCs w:val="24"/>
        </w:rPr>
        <w:t>у</w:t>
      </w:r>
      <w:r>
        <w:rPr>
          <w:b/>
          <w:bCs/>
          <w:szCs w:val="24"/>
        </w:rPr>
        <w:t>нально-бытового назначения</w:t>
      </w:r>
    </w:p>
    <w:tbl>
      <w:tblPr>
        <w:tblW w:w="1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90"/>
        <w:gridCol w:w="2949"/>
        <w:gridCol w:w="4758"/>
        <w:gridCol w:w="2620"/>
        <w:gridCol w:w="2445"/>
      </w:tblGrid>
      <w:tr w:rsidR="00335C2E" w14:paraId="35761763" w14:textId="77777777" w:rsidTr="00942551">
        <w:tc>
          <w:tcPr>
            <w:tcW w:w="540" w:type="dxa"/>
          </w:tcPr>
          <w:p w14:paraId="4C638524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>№ п/п</w:t>
            </w:r>
          </w:p>
        </w:tc>
        <w:tc>
          <w:tcPr>
            <w:tcW w:w="1846" w:type="dxa"/>
          </w:tcPr>
          <w:p w14:paraId="20F78401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Наименование объекта производственного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троля</w:t>
            </w:r>
          </w:p>
        </w:tc>
        <w:tc>
          <w:tcPr>
            <w:tcW w:w="3179" w:type="dxa"/>
          </w:tcPr>
          <w:p w14:paraId="528FF09B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Объект исследования и (или) исследуемый материал</w:t>
            </w:r>
          </w:p>
        </w:tc>
        <w:tc>
          <w:tcPr>
            <w:tcW w:w="5349" w:type="dxa"/>
          </w:tcPr>
          <w:p w14:paraId="770E46C4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Определяемые пок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затели</w:t>
            </w:r>
          </w:p>
        </w:tc>
        <w:tc>
          <w:tcPr>
            <w:tcW w:w="2194" w:type="dxa"/>
          </w:tcPr>
          <w:p w14:paraId="79BDD2F2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Периодичность производственного ко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троля</w:t>
            </w:r>
          </w:p>
        </w:tc>
        <w:tc>
          <w:tcPr>
            <w:tcW w:w="2394" w:type="dxa"/>
          </w:tcPr>
          <w:p w14:paraId="025296F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Нормативная, нормати</w:t>
            </w:r>
            <w:r>
              <w:rPr>
                <w:szCs w:val="24"/>
              </w:rPr>
              <w:t>в</w:t>
            </w:r>
            <w:r>
              <w:rPr>
                <w:szCs w:val="24"/>
              </w:rPr>
              <w:t>но-техническая и методическая документация, регламент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рующая проведение исследований, испытаний и </w:t>
            </w:r>
            <w:proofErr w:type="gramStart"/>
            <w:r>
              <w:rPr>
                <w:szCs w:val="24"/>
              </w:rPr>
              <w:t>т.п.</w:t>
            </w:r>
            <w:proofErr w:type="gramEnd"/>
          </w:p>
        </w:tc>
      </w:tr>
      <w:tr w:rsidR="00335C2E" w14:paraId="6ED42A81" w14:textId="77777777" w:rsidTr="00942551">
        <w:tc>
          <w:tcPr>
            <w:tcW w:w="540" w:type="dxa"/>
          </w:tcPr>
          <w:p w14:paraId="0E6BF767" w14:textId="77777777" w:rsidR="00335C2E" w:rsidRDefault="00335C2E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846" w:type="dxa"/>
          </w:tcPr>
          <w:p w14:paraId="5EFEEB01" w14:textId="77777777" w:rsidR="00335C2E" w:rsidRDefault="00335C2E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3179" w:type="dxa"/>
          </w:tcPr>
          <w:p w14:paraId="748A753A" w14:textId="77777777" w:rsidR="00335C2E" w:rsidRDefault="00335C2E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349" w:type="dxa"/>
          </w:tcPr>
          <w:p w14:paraId="7EC0398A" w14:textId="77777777" w:rsidR="00335C2E" w:rsidRDefault="00335C2E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194" w:type="dxa"/>
          </w:tcPr>
          <w:p w14:paraId="2F6C4C8F" w14:textId="77777777" w:rsidR="00335C2E" w:rsidRDefault="00335C2E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394" w:type="dxa"/>
          </w:tcPr>
          <w:p w14:paraId="68C1D34D" w14:textId="77777777" w:rsidR="00335C2E" w:rsidRDefault="00335C2E" w:rsidP="00942551">
            <w:pPr>
              <w:pStyle w:val="a3"/>
              <w:keepNext/>
              <w:suppressLineNumbers/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335C2E" w14:paraId="7B7CB43D" w14:textId="77777777" w:rsidTr="00942551">
        <w:trPr>
          <w:cantSplit/>
        </w:trPr>
        <w:tc>
          <w:tcPr>
            <w:tcW w:w="540" w:type="dxa"/>
            <w:vMerge w:val="restart"/>
          </w:tcPr>
          <w:p w14:paraId="5C6F8887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846" w:type="dxa"/>
            <w:vMerge w:val="restart"/>
          </w:tcPr>
          <w:p w14:paraId="3DD59203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Бассейны, </w:t>
            </w:r>
            <w:proofErr w:type="gramStart"/>
            <w:r>
              <w:rPr>
                <w:szCs w:val="24"/>
              </w:rPr>
              <w:t>бани  и</w:t>
            </w:r>
            <w:proofErr w:type="gramEnd"/>
            <w:r>
              <w:rPr>
                <w:szCs w:val="24"/>
              </w:rPr>
              <w:t xml:space="preserve"> сауны с бассейнами</w:t>
            </w:r>
          </w:p>
        </w:tc>
        <w:tc>
          <w:tcPr>
            <w:tcW w:w="3179" w:type="dxa"/>
          </w:tcPr>
          <w:p w14:paraId="454F574E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качеством воды в ванне ба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сейне (не менее чем в 2 точках: поверхнос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ный слой толщ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ной </w:t>
            </w:r>
            <w:proofErr w:type="gramStart"/>
            <w:r>
              <w:rPr>
                <w:szCs w:val="24"/>
              </w:rPr>
              <w:t>0,5-</w:t>
            </w:r>
            <w:smartTag w:uri="urn:schemas-microsoft-com:office:smarttags" w:element="metricconverter">
              <w:smartTagPr>
                <w:attr w:name="ProductID" w:val="1,0 см"/>
              </w:smartTagPr>
              <w:r>
                <w:rPr>
                  <w:szCs w:val="24"/>
                </w:rPr>
                <w:t>1,0</w:t>
              </w:r>
              <w:proofErr w:type="gramEnd"/>
              <w:r>
                <w:rPr>
                  <w:szCs w:val="24"/>
                </w:rPr>
                <w:t xml:space="preserve"> см</w:t>
              </w:r>
            </w:smartTag>
            <w:r>
              <w:rPr>
                <w:szCs w:val="24"/>
              </w:rPr>
              <w:t xml:space="preserve"> и на глубине 25-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Cs w:val="24"/>
                </w:rPr>
                <w:t>30 см</w:t>
              </w:r>
            </w:smartTag>
            <w:r>
              <w:rPr>
                <w:szCs w:val="24"/>
              </w:rPr>
              <w:t xml:space="preserve"> от поверхности зеркала воды)</w:t>
            </w:r>
          </w:p>
        </w:tc>
        <w:tc>
          <w:tcPr>
            <w:tcW w:w="5349" w:type="dxa"/>
          </w:tcPr>
          <w:p w14:paraId="0FD5197D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Органолептические показатели </w:t>
            </w:r>
            <w:proofErr w:type="gramStart"/>
            <w:r>
              <w:rPr>
                <w:sz w:val="24"/>
                <w:szCs w:val="24"/>
              </w:rPr>
              <w:t>-  (</w:t>
            </w:r>
            <w:proofErr w:type="gramEnd"/>
            <w:r>
              <w:rPr>
                <w:sz w:val="24"/>
                <w:szCs w:val="24"/>
              </w:rPr>
              <w:t>мутность, цветность,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пах);</w:t>
            </w:r>
          </w:p>
          <w:p w14:paraId="7D3F9531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Остаточное содержание обеззараживающих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гентов (хлор, бром, озон);</w:t>
            </w:r>
          </w:p>
          <w:p w14:paraId="0B4B6F44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микробиологические показатели (общие </w:t>
            </w:r>
            <w:proofErr w:type="spellStart"/>
            <w:r>
              <w:rPr>
                <w:sz w:val="24"/>
                <w:szCs w:val="24"/>
              </w:rPr>
              <w:t>колиформные</w:t>
            </w:r>
            <w:proofErr w:type="spellEnd"/>
            <w:r>
              <w:rPr>
                <w:sz w:val="24"/>
                <w:szCs w:val="24"/>
              </w:rPr>
              <w:t xml:space="preserve"> бактерии, </w:t>
            </w:r>
            <w:proofErr w:type="spellStart"/>
            <w:r>
              <w:rPr>
                <w:sz w:val="24"/>
                <w:szCs w:val="24"/>
              </w:rPr>
              <w:t>термотолерантные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колиформные</w:t>
            </w:r>
            <w:proofErr w:type="spellEnd"/>
            <w:r>
              <w:rPr>
                <w:sz w:val="24"/>
                <w:szCs w:val="24"/>
              </w:rPr>
              <w:t xml:space="preserve"> бакт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рии, </w:t>
            </w:r>
            <w:proofErr w:type="spellStart"/>
            <w:r>
              <w:rPr>
                <w:sz w:val="24"/>
                <w:szCs w:val="24"/>
              </w:rPr>
              <w:t>колифаги</w:t>
            </w:r>
            <w:proofErr w:type="spellEnd"/>
            <w:r>
              <w:rPr>
                <w:sz w:val="24"/>
                <w:szCs w:val="24"/>
              </w:rPr>
              <w:t xml:space="preserve"> и золотистый стафил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кокк);</w:t>
            </w:r>
          </w:p>
          <w:p w14:paraId="67F83DEC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Паразитологические;</w:t>
            </w:r>
          </w:p>
          <w:p w14:paraId="396C65BF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хлороформа</w:t>
            </w:r>
          </w:p>
          <w:p w14:paraId="0E881027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хлорировании)</w:t>
            </w:r>
          </w:p>
          <w:p w14:paraId="14E071C0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формальдегида</w:t>
            </w:r>
          </w:p>
          <w:p w14:paraId="01789477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(при озонировании).</w:t>
            </w:r>
          </w:p>
        </w:tc>
        <w:tc>
          <w:tcPr>
            <w:tcW w:w="2194" w:type="dxa"/>
          </w:tcPr>
          <w:p w14:paraId="09E4582D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81759A5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сутки </w:t>
            </w:r>
          </w:p>
          <w:p w14:paraId="52D6BCC2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3144E4F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каждые 4 часа</w:t>
            </w:r>
          </w:p>
          <w:p w14:paraId="0D0CF72E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5736851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775C5A3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C2BF2BA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  <w:p w14:paraId="3D0BB4CB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14:paraId="0523A6E4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3C635D2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14:paraId="260B8D96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443743B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2394" w:type="dxa"/>
          </w:tcPr>
          <w:p w14:paraId="4ACED2E0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2.1.2.1188-03</w:t>
            </w:r>
          </w:p>
        </w:tc>
      </w:tr>
      <w:tr w:rsidR="00335C2E" w14:paraId="54421932" w14:textId="77777777" w:rsidTr="00942551">
        <w:trPr>
          <w:cantSplit/>
        </w:trPr>
        <w:tc>
          <w:tcPr>
            <w:tcW w:w="540" w:type="dxa"/>
            <w:vMerge/>
          </w:tcPr>
          <w:p w14:paraId="7A1B7255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09FE0F8F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72A78AFB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параметрами микроклимата и освещенности</w:t>
            </w:r>
          </w:p>
        </w:tc>
        <w:tc>
          <w:tcPr>
            <w:tcW w:w="5349" w:type="dxa"/>
          </w:tcPr>
          <w:p w14:paraId="208BBB91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микроклимата </w:t>
            </w:r>
          </w:p>
          <w:p w14:paraId="2BA7713C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температура воздуха в зале ванны бассейна</w:t>
            </w:r>
          </w:p>
          <w:p w14:paraId="51AFD02E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температура воздуха в остальных помещениях</w:t>
            </w:r>
          </w:p>
          <w:p w14:paraId="60D25631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уровни искусственной освещенности </w:t>
            </w:r>
          </w:p>
          <w:p w14:paraId="00417BB5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194" w:type="dxa"/>
          </w:tcPr>
          <w:p w14:paraId="6B33836D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245E10A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сутки</w:t>
            </w:r>
          </w:p>
          <w:p w14:paraId="3DD708D6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  <w:p w14:paraId="7D7AC92A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1 раз в год</w:t>
            </w:r>
          </w:p>
        </w:tc>
        <w:tc>
          <w:tcPr>
            <w:tcW w:w="2394" w:type="dxa"/>
          </w:tcPr>
          <w:p w14:paraId="6A843EC6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2.1.2.1188-03</w:t>
            </w:r>
          </w:p>
          <w:p w14:paraId="6E692F22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335C2E" w14:paraId="53F79434" w14:textId="77777777" w:rsidTr="00942551">
        <w:trPr>
          <w:cantSplit/>
        </w:trPr>
        <w:tc>
          <w:tcPr>
            <w:tcW w:w="540" w:type="dxa"/>
            <w:vMerge/>
          </w:tcPr>
          <w:p w14:paraId="06CD7819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1384FDE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700D1779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эффективности текущей уборки и дезинфекции помещ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</w:t>
            </w:r>
          </w:p>
        </w:tc>
        <w:tc>
          <w:tcPr>
            <w:tcW w:w="5349" w:type="dxa"/>
          </w:tcPr>
          <w:p w14:paraId="414A82A1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Смывы с оборудования и инвентаря (наличие ОКБ, яйца гел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минтов)</w:t>
            </w:r>
          </w:p>
        </w:tc>
        <w:tc>
          <w:tcPr>
            <w:tcW w:w="2194" w:type="dxa"/>
          </w:tcPr>
          <w:p w14:paraId="62823620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1 раз в квартал</w:t>
            </w:r>
          </w:p>
        </w:tc>
        <w:tc>
          <w:tcPr>
            <w:tcW w:w="2394" w:type="dxa"/>
          </w:tcPr>
          <w:p w14:paraId="3863491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2.1.2.1188-03</w:t>
            </w:r>
          </w:p>
        </w:tc>
      </w:tr>
      <w:tr w:rsidR="00335C2E" w14:paraId="3881D756" w14:textId="77777777" w:rsidTr="00942551">
        <w:trPr>
          <w:cantSplit/>
        </w:trPr>
        <w:tc>
          <w:tcPr>
            <w:tcW w:w="540" w:type="dxa"/>
            <w:vMerge w:val="restart"/>
          </w:tcPr>
          <w:p w14:paraId="5BFD661B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1846" w:type="dxa"/>
            <w:vMerge w:val="restart"/>
          </w:tcPr>
          <w:p w14:paraId="23430422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Аквапарки</w:t>
            </w:r>
          </w:p>
        </w:tc>
        <w:tc>
          <w:tcPr>
            <w:tcW w:w="3179" w:type="dxa"/>
          </w:tcPr>
          <w:p w14:paraId="5D025C8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качеством воды в ванне ба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сейне (не менее чем в 2 точках: в мелкой и глубокой частях на глубине </w:t>
            </w:r>
            <w:proofErr w:type="gramStart"/>
            <w:r>
              <w:rPr>
                <w:szCs w:val="24"/>
              </w:rPr>
              <w:t>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szCs w:val="24"/>
                </w:rPr>
                <w:t>30</w:t>
              </w:r>
              <w:proofErr w:type="gramEnd"/>
              <w:r>
                <w:rPr>
                  <w:szCs w:val="24"/>
                </w:rPr>
                <w:t xml:space="preserve"> см</w:t>
              </w:r>
            </w:smartTag>
            <w:r>
              <w:rPr>
                <w:szCs w:val="24"/>
              </w:rPr>
              <w:t xml:space="preserve"> от поверхности 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ды</w:t>
            </w:r>
          </w:p>
        </w:tc>
        <w:tc>
          <w:tcPr>
            <w:tcW w:w="5349" w:type="dxa"/>
          </w:tcPr>
          <w:p w14:paraId="3EA46828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-Органолептические показатели </w:t>
            </w:r>
            <w:proofErr w:type="gramStart"/>
            <w:r>
              <w:rPr>
                <w:sz w:val="24"/>
                <w:szCs w:val="24"/>
              </w:rPr>
              <w:t>-  (</w:t>
            </w:r>
            <w:proofErr w:type="gramEnd"/>
            <w:r>
              <w:rPr>
                <w:sz w:val="24"/>
                <w:szCs w:val="24"/>
              </w:rPr>
              <w:t>мутность, цветность,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пах)</w:t>
            </w:r>
          </w:p>
          <w:p w14:paraId="443C9A73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температура воды в чаше бассейна</w:t>
            </w:r>
          </w:p>
          <w:p w14:paraId="63FE1866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Остаточное содержание обеззараживающих реге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(хлор, бром, озон)</w:t>
            </w:r>
          </w:p>
          <w:p w14:paraId="25FAED1A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666D570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216FF1B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микробиологические показатели (ОМЧ, ОКБ, ТКБ, </w:t>
            </w:r>
            <w:proofErr w:type="spellStart"/>
            <w:r>
              <w:rPr>
                <w:sz w:val="24"/>
                <w:szCs w:val="24"/>
              </w:rPr>
              <w:t>колифаги</w:t>
            </w:r>
            <w:proofErr w:type="spellEnd"/>
            <w:r>
              <w:rPr>
                <w:sz w:val="24"/>
                <w:szCs w:val="24"/>
              </w:rPr>
              <w:t>, золотистый стаф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лококк)</w:t>
            </w:r>
          </w:p>
          <w:p w14:paraId="57458B58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Микробиологические и паразитологические исследования (возбудители кишечных инфекций, синегнойная палочка, цисты лямблий, яйца и личинки гельминтов, </w:t>
            </w:r>
            <w:proofErr w:type="spellStart"/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гионелла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1FF9553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хлороформа</w:t>
            </w:r>
          </w:p>
          <w:p w14:paraId="65104946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хлорировании), формальдегида</w:t>
            </w:r>
          </w:p>
          <w:p w14:paraId="3CD7DE24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(при озонировании), </w:t>
            </w:r>
            <w:proofErr w:type="spellStart"/>
            <w:r>
              <w:rPr>
                <w:szCs w:val="24"/>
              </w:rPr>
              <w:t>перманганатная</w:t>
            </w:r>
            <w:proofErr w:type="spellEnd"/>
            <w:r>
              <w:rPr>
                <w:szCs w:val="24"/>
              </w:rPr>
              <w:t xml:space="preserve"> окисляемость</w:t>
            </w:r>
          </w:p>
        </w:tc>
        <w:tc>
          <w:tcPr>
            <w:tcW w:w="2194" w:type="dxa"/>
          </w:tcPr>
          <w:p w14:paraId="4071F181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E4AC750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сутки</w:t>
            </w:r>
          </w:p>
          <w:p w14:paraId="45CD4604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сутки</w:t>
            </w:r>
          </w:p>
          <w:p w14:paraId="6F03EE54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началом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и ка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дые 4 часа</w:t>
            </w:r>
          </w:p>
          <w:p w14:paraId="04DAF56B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F05C8BC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  <w:p w14:paraId="7BF2BD58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A56CC23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EE2153B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 неудовлетворительных анализах на ОМЧ,</w:t>
            </w:r>
            <w:proofErr w:type="gramEnd"/>
            <w:r>
              <w:rPr>
                <w:sz w:val="24"/>
                <w:szCs w:val="24"/>
              </w:rPr>
              <w:t xml:space="preserve"> ОКБ и/или ТКБ</w:t>
            </w:r>
          </w:p>
          <w:p w14:paraId="22557351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</w:p>
          <w:p w14:paraId="4335C012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</w:p>
          <w:p w14:paraId="00163D9F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</w:p>
          <w:p w14:paraId="7046B062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2394" w:type="dxa"/>
          </w:tcPr>
          <w:p w14:paraId="62E9A593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2.1.2.1331-03</w:t>
            </w:r>
          </w:p>
        </w:tc>
      </w:tr>
      <w:tr w:rsidR="00335C2E" w14:paraId="0D0B96B8" w14:textId="77777777" w:rsidTr="00942551">
        <w:trPr>
          <w:cantSplit/>
        </w:trPr>
        <w:tc>
          <w:tcPr>
            <w:tcW w:w="540" w:type="dxa"/>
            <w:vMerge/>
          </w:tcPr>
          <w:p w14:paraId="682EDD6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68F0861E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6E561499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параметрами микроклимата и освещенности</w:t>
            </w:r>
          </w:p>
        </w:tc>
        <w:tc>
          <w:tcPr>
            <w:tcW w:w="5349" w:type="dxa"/>
          </w:tcPr>
          <w:p w14:paraId="77611A67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микроклимата </w:t>
            </w:r>
          </w:p>
          <w:p w14:paraId="633EE61D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температура воздуха и относительная влажность в зале 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 бассейна</w:t>
            </w:r>
          </w:p>
          <w:p w14:paraId="7F0EDABF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температура воздуха в остальных помещениях</w:t>
            </w:r>
          </w:p>
          <w:p w14:paraId="77EAC705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194" w:type="dxa"/>
          </w:tcPr>
          <w:p w14:paraId="04E211EB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FD604AA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07DD29E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сутки</w:t>
            </w:r>
          </w:p>
          <w:p w14:paraId="76059764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2394" w:type="dxa"/>
          </w:tcPr>
          <w:p w14:paraId="4F8DC6AC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2.1.2.1331-03</w:t>
            </w:r>
          </w:p>
        </w:tc>
      </w:tr>
      <w:tr w:rsidR="00335C2E" w14:paraId="482A1E9A" w14:textId="77777777" w:rsidTr="00942551">
        <w:trPr>
          <w:cantSplit/>
        </w:trPr>
        <w:tc>
          <w:tcPr>
            <w:tcW w:w="540" w:type="dxa"/>
            <w:vMerge/>
          </w:tcPr>
          <w:p w14:paraId="10A1C958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29B5E6CC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4263F1EE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эффективности текущей уборки и дезинфекции помещ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</w:t>
            </w:r>
          </w:p>
        </w:tc>
        <w:tc>
          <w:tcPr>
            <w:tcW w:w="5349" w:type="dxa"/>
          </w:tcPr>
          <w:p w14:paraId="0F451ECA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Смывы с оборудования и инвентаря (наличие ОКБ, стафилококк, яйца гельминтов)</w:t>
            </w:r>
          </w:p>
        </w:tc>
        <w:tc>
          <w:tcPr>
            <w:tcW w:w="2194" w:type="dxa"/>
          </w:tcPr>
          <w:p w14:paraId="69BAF15D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1 раз в квартал</w:t>
            </w:r>
          </w:p>
        </w:tc>
        <w:tc>
          <w:tcPr>
            <w:tcW w:w="2394" w:type="dxa"/>
          </w:tcPr>
          <w:p w14:paraId="43CA6FA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2.1.2.1331-03</w:t>
            </w:r>
          </w:p>
        </w:tc>
      </w:tr>
      <w:tr w:rsidR="00335C2E" w14:paraId="13825FBB" w14:textId="77777777" w:rsidTr="00942551">
        <w:trPr>
          <w:cantSplit/>
        </w:trPr>
        <w:tc>
          <w:tcPr>
            <w:tcW w:w="540" w:type="dxa"/>
            <w:vMerge/>
          </w:tcPr>
          <w:p w14:paraId="12E4D7FC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703E9072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2B386492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воздуха во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ной зоны</w:t>
            </w:r>
          </w:p>
        </w:tc>
        <w:tc>
          <w:tcPr>
            <w:tcW w:w="5349" w:type="dxa"/>
          </w:tcPr>
          <w:p w14:paraId="2D76F1F5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Содержание хлороформа и хлора</w:t>
            </w:r>
          </w:p>
        </w:tc>
        <w:tc>
          <w:tcPr>
            <w:tcW w:w="2194" w:type="dxa"/>
          </w:tcPr>
          <w:p w14:paraId="472D1154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При концентрации хлороформа в воде более 0,2 мг/л</w:t>
            </w:r>
          </w:p>
        </w:tc>
        <w:tc>
          <w:tcPr>
            <w:tcW w:w="2394" w:type="dxa"/>
          </w:tcPr>
          <w:p w14:paraId="26FEAEBD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2.1.2.1331-03</w:t>
            </w:r>
          </w:p>
        </w:tc>
      </w:tr>
      <w:tr w:rsidR="00335C2E" w14:paraId="1A1013F5" w14:textId="77777777" w:rsidTr="00942551">
        <w:trPr>
          <w:cantSplit/>
        </w:trPr>
        <w:tc>
          <w:tcPr>
            <w:tcW w:w="540" w:type="dxa"/>
            <w:vMerge/>
          </w:tcPr>
          <w:p w14:paraId="0B9F3EF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773F156B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4A259099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5349" w:type="dxa"/>
          </w:tcPr>
          <w:p w14:paraId="1E29189F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* - освещенность поверхности воды и уровни звука – перед открытием аквапарка и после 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монта/замены осветительного, вентиляционного оборудов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ния и </w:t>
            </w:r>
            <w:proofErr w:type="gramStart"/>
            <w:r>
              <w:rPr>
                <w:szCs w:val="24"/>
              </w:rPr>
              <w:t>т.п.</w:t>
            </w:r>
            <w:proofErr w:type="gramEnd"/>
          </w:p>
        </w:tc>
        <w:tc>
          <w:tcPr>
            <w:tcW w:w="2194" w:type="dxa"/>
          </w:tcPr>
          <w:p w14:paraId="29A259D7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2394" w:type="dxa"/>
          </w:tcPr>
          <w:p w14:paraId="545D4AEC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</w:tr>
      <w:tr w:rsidR="00335C2E" w14:paraId="242CAB9D" w14:textId="77777777" w:rsidTr="00942551">
        <w:trPr>
          <w:cantSplit/>
        </w:trPr>
        <w:tc>
          <w:tcPr>
            <w:tcW w:w="540" w:type="dxa"/>
            <w:vMerge w:val="restart"/>
          </w:tcPr>
          <w:p w14:paraId="75DA57C5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846" w:type="dxa"/>
            <w:vMerge w:val="restart"/>
          </w:tcPr>
          <w:p w14:paraId="5466227E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Салоны крас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ты (кабинеты педикюра-маникюра, кабинеты косметики и косметологии)</w:t>
            </w:r>
          </w:p>
        </w:tc>
        <w:tc>
          <w:tcPr>
            <w:tcW w:w="3179" w:type="dxa"/>
          </w:tcPr>
          <w:p w14:paraId="6D461469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кач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ством воздушной среды закрытых помещений</w:t>
            </w:r>
          </w:p>
        </w:tc>
        <w:tc>
          <w:tcPr>
            <w:tcW w:w="5349" w:type="dxa"/>
          </w:tcPr>
          <w:p w14:paraId="3489FBC7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Пробы воздуха на бактериальную </w:t>
            </w:r>
            <w:proofErr w:type="spellStart"/>
            <w:r>
              <w:rPr>
                <w:sz w:val="24"/>
                <w:szCs w:val="24"/>
              </w:rPr>
              <w:t>обсеменность</w:t>
            </w:r>
            <w:proofErr w:type="spellEnd"/>
            <w:r>
              <w:rPr>
                <w:sz w:val="24"/>
                <w:szCs w:val="24"/>
              </w:rPr>
              <w:t xml:space="preserve"> (кабинеты педикюра, маникюра, косметические и косметологические);</w:t>
            </w:r>
          </w:p>
          <w:p w14:paraId="2C8CD00B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Содержание вредных химических веществ в соответствии с перечнем химических материалов, составов, использу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для химической завивки и окраски волос, маникюра;</w:t>
            </w:r>
          </w:p>
          <w:p w14:paraId="31160C2A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</w:p>
        </w:tc>
        <w:tc>
          <w:tcPr>
            <w:tcW w:w="2194" w:type="dxa"/>
          </w:tcPr>
          <w:p w14:paraId="35DD7CC0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D07B542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BC160D7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14:paraId="44AD1D54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04AF7DB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7136C52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F2F3E82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94" w:type="dxa"/>
          </w:tcPr>
          <w:p w14:paraId="327DEE53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СанПиН 2.1.2.1199-03</w:t>
            </w:r>
          </w:p>
        </w:tc>
      </w:tr>
      <w:tr w:rsidR="00335C2E" w14:paraId="371338E7" w14:textId="77777777" w:rsidTr="00942551">
        <w:trPr>
          <w:cantSplit/>
        </w:trPr>
        <w:tc>
          <w:tcPr>
            <w:tcW w:w="540" w:type="dxa"/>
            <w:vMerge/>
          </w:tcPr>
          <w:p w14:paraId="60C0681F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50674F0B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26503469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параметрами микроклимата и освещенности</w:t>
            </w:r>
          </w:p>
        </w:tc>
        <w:tc>
          <w:tcPr>
            <w:tcW w:w="5349" w:type="dxa"/>
          </w:tcPr>
          <w:p w14:paraId="6DF76AB2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Освещенность рабочих мест;</w:t>
            </w:r>
          </w:p>
          <w:p w14:paraId="47C5249A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119FE2F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D3953E7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B547E16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3760289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014C1505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ECF0CB9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Параметры микроклимата производственных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– скорость движения воздуха;</w:t>
            </w:r>
          </w:p>
          <w:p w14:paraId="4827FFFB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1941F45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A8060CC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A0E5DEE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4365BE8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470DB6D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89EC015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5D3BDD83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- Параметры микроклимата производственных помещений, температура, влажность;</w:t>
            </w:r>
          </w:p>
        </w:tc>
        <w:tc>
          <w:tcPr>
            <w:tcW w:w="2194" w:type="dxa"/>
          </w:tcPr>
          <w:p w14:paraId="5CADDC68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вводе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в эксплуат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и при изменении схемы освещения (размещение и количество осветительных приборов)</w:t>
            </w:r>
          </w:p>
          <w:p w14:paraId="14ED5840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вводе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в эксплуатацию, при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дении пуско-наладочных и профилактических работ в системе механической вентиляции и кондициониров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  <w:p w14:paraId="705F5A40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</w:p>
          <w:p w14:paraId="151642A3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- 1 раз в неделю</w:t>
            </w:r>
          </w:p>
        </w:tc>
        <w:tc>
          <w:tcPr>
            <w:tcW w:w="2394" w:type="dxa"/>
          </w:tcPr>
          <w:p w14:paraId="1207249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2.1.2.1199-03</w:t>
            </w:r>
          </w:p>
        </w:tc>
      </w:tr>
      <w:tr w:rsidR="00335C2E" w14:paraId="6F5D56AA" w14:textId="77777777" w:rsidTr="00942551">
        <w:trPr>
          <w:cantSplit/>
        </w:trPr>
        <w:tc>
          <w:tcPr>
            <w:tcW w:w="540" w:type="dxa"/>
            <w:vMerge/>
          </w:tcPr>
          <w:p w14:paraId="777AC869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3C6763D3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656D5CE8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качества обработки инструментария для маникюра, 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дикюра и космет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логии</w:t>
            </w:r>
          </w:p>
        </w:tc>
        <w:tc>
          <w:tcPr>
            <w:tcW w:w="5349" w:type="dxa"/>
          </w:tcPr>
          <w:p w14:paraId="2F922685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 </w:t>
            </w:r>
            <w:proofErr w:type="gramStart"/>
            <w:r>
              <w:rPr>
                <w:sz w:val="24"/>
                <w:szCs w:val="24"/>
              </w:rPr>
              <w:t>качества  дезинфекции</w:t>
            </w:r>
            <w:proofErr w:type="gramEnd"/>
          </w:p>
          <w:p w14:paraId="14DC87EC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качества предстерилизационной 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стки;</w:t>
            </w:r>
          </w:p>
          <w:p w14:paraId="6B5726C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- контроль качества стерилизации</w:t>
            </w:r>
          </w:p>
        </w:tc>
        <w:tc>
          <w:tcPr>
            <w:tcW w:w="2194" w:type="dxa"/>
          </w:tcPr>
          <w:p w14:paraId="0977630F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14:paraId="441FE3EE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1678051E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14:paraId="156919B5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1 раз в месяц</w:t>
            </w:r>
          </w:p>
        </w:tc>
        <w:tc>
          <w:tcPr>
            <w:tcW w:w="2394" w:type="dxa"/>
          </w:tcPr>
          <w:p w14:paraId="7C0BE501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2.1.2.1199-03</w:t>
            </w:r>
          </w:p>
        </w:tc>
      </w:tr>
      <w:tr w:rsidR="00335C2E" w14:paraId="6526B9FB" w14:textId="77777777" w:rsidTr="00942551">
        <w:trPr>
          <w:cantSplit/>
        </w:trPr>
        <w:tc>
          <w:tcPr>
            <w:tcW w:w="540" w:type="dxa"/>
            <w:vMerge w:val="restart"/>
          </w:tcPr>
          <w:p w14:paraId="6AD2A8F9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1846" w:type="dxa"/>
            <w:vMerge w:val="restart"/>
          </w:tcPr>
          <w:p w14:paraId="2EA943FB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Прачечные и химчистки</w:t>
            </w:r>
          </w:p>
        </w:tc>
        <w:tc>
          <w:tcPr>
            <w:tcW w:w="3179" w:type="dxa"/>
          </w:tcPr>
          <w:p w14:paraId="2EA1C0D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кач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ством воздушной среды производственных помещ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</w:t>
            </w:r>
          </w:p>
        </w:tc>
        <w:tc>
          <w:tcPr>
            <w:tcW w:w="5349" w:type="dxa"/>
          </w:tcPr>
          <w:p w14:paraId="0E6FA49E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Содержание вредных химических веществ в соответствии с перечнем химических материалов, составов, используемых для хим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ческой чистки и стирки</w:t>
            </w:r>
          </w:p>
        </w:tc>
        <w:tc>
          <w:tcPr>
            <w:tcW w:w="2194" w:type="dxa"/>
          </w:tcPr>
          <w:p w14:paraId="6C0AF0D3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</w:p>
          <w:p w14:paraId="7AC5CE07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</w:p>
          <w:p w14:paraId="117DDAA8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</w:p>
          <w:p w14:paraId="243A191A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1 раз в квартал</w:t>
            </w:r>
          </w:p>
        </w:tc>
        <w:tc>
          <w:tcPr>
            <w:tcW w:w="2394" w:type="dxa"/>
          </w:tcPr>
          <w:p w14:paraId="63E1CB84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от 16.06.1972 г. </w:t>
            </w:r>
            <w:proofErr w:type="gramStart"/>
            <w:r>
              <w:rPr>
                <w:sz w:val="24"/>
                <w:szCs w:val="24"/>
              </w:rPr>
              <w:t>№ 979-72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14:paraId="68497552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СП 2.2.1289-03  </w:t>
            </w:r>
          </w:p>
        </w:tc>
      </w:tr>
      <w:tr w:rsidR="00335C2E" w14:paraId="00A4FA10" w14:textId="77777777" w:rsidTr="00942551">
        <w:trPr>
          <w:cantSplit/>
        </w:trPr>
        <w:tc>
          <w:tcPr>
            <w:tcW w:w="540" w:type="dxa"/>
            <w:vMerge/>
          </w:tcPr>
          <w:p w14:paraId="19B9C14E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06398F20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69348488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освещенности 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бочих мест</w:t>
            </w:r>
          </w:p>
        </w:tc>
        <w:tc>
          <w:tcPr>
            <w:tcW w:w="5349" w:type="dxa"/>
          </w:tcPr>
          <w:p w14:paraId="1ECD414E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Освещенность рабочих мест;</w:t>
            </w:r>
          </w:p>
        </w:tc>
        <w:tc>
          <w:tcPr>
            <w:tcW w:w="2194" w:type="dxa"/>
          </w:tcPr>
          <w:p w14:paraId="434F1664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при вводе объекта в эксплуат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цию и при изменении схемы освещения (размещение и количество осветительных приборов)</w:t>
            </w:r>
          </w:p>
        </w:tc>
        <w:tc>
          <w:tcPr>
            <w:tcW w:w="2394" w:type="dxa"/>
          </w:tcPr>
          <w:p w14:paraId="4C1AD7FD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от 16.06.1972 г. </w:t>
            </w:r>
            <w:proofErr w:type="gramStart"/>
            <w:r>
              <w:rPr>
                <w:sz w:val="24"/>
                <w:szCs w:val="24"/>
              </w:rPr>
              <w:t>№ 979-72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14:paraId="3CDCE0B3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СП 2.2.1289-03  </w:t>
            </w:r>
          </w:p>
        </w:tc>
      </w:tr>
      <w:tr w:rsidR="00335C2E" w14:paraId="3A3CE7E7" w14:textId="77777777" w:rsidTr="00942551">
        <w:trPr>
          <w:cantSplit/>
        </w:trPr>
        <w:tc>
          <w:tcPr>
            <w:tcW w:w="540" w:type="dxa"/>
            <w:vMerge/>
          </w:tcPr>
          <w:p w14:paraId="5419F2C8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0283BAA1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129B5482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параметрами микроклимата</w:t>
            </w:r>
          </w:p>
        </w:tc>
        <w:tc>
          <w:tcPr>
            <w:tcW w:w="5349" w:type="dxa"/>
          </w:tcPr>
          <w:p w14:paraId="6C05C489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Параметры микроклимата производственных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– скорость движения воздуха;</w:t>
            </w:r>
          </w:p>
          <w:p w14:paraId="3451AD49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C71AA8D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FA8C5AD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8B4719D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D775FEF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7A85419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FAF4216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1871B43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- Параметры микроклимата производственных помещений, температура, влажность</w:t>
            </w:r>
          </w:p>
        </w:tc>
        <w:tc>
          <w:tcPr>
            <w:tcW w:w="2194" w:type="dxa"/>
          </w:tcPr>
          <w:p w14:paraId="772DA7F0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вводе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в эксплуатацию, при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дении пуско-наладочных и профилактических работ в системе механической вентиляции и кондициониров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ния;</w:t>
            </w:r>
          </w:p>
          <w:p w14:paraId="2D9090C8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- 1 раз в неделю</w:t>
            </w:r>
          </w:p>
        </w:tc>
        <w:tc>
          <w:tcPr>
            <w:tcW w:w="2394" w:type="dxa"/>
          </w:tcPr>
          <w:p w14:paraId="1E0F2665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от 16.06.1972 г. </w:t>
            </w:r>
            <w:proofErr w:type="gramStart"/>
            <w:r>
              <w:rPr>
                <w:sz w:val="24"/>
                <w:szCs w:val="24"/>
              </w:rPr>
              <w:t>№ 979-72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14:paraId="4640AD15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 xml:space="preserve">СП 2.2.1289-03  </w:t>
            </w:r>
          </w:p>
        </w:tc>
      </w:tr>
      <w:tr w:rsidR="00335C2E" w14:paraId="3064187E" w14:textId="77777777" w:rsidTr="00942551">
        <w:trPr>
          <w:cantSplit/>
        </w:trPr>
        <w:tc>
          <w:tcPr>
            <w:tcW w:w="540" w:type="dxa"/>
            <w:vMerge w:val="restart"/>
          </w:tcPr>
          <w:p w14:paraId="4D996AA0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1846" w:type="dxa"/>
            <w:vMerge w:val="restart"/>
          </w:tcPr>
          <w:p w14:paraId="119C5093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Зоны рекре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</w:t>
            </w:r>
          </w:p>
        </w:tc>
        <w:tc>
          <w:tcPr>
            <w:tcW w:w="3179" w:type="dxa"/>
          </w:tcPr>
          <w:p w14:paraId="34CBBFB7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качеством почвы на спортивных, игровых, детских площадках, прибрежных 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нах (пляж)</w:t>
            </w:r>
          </w:p>
        </w:tc>
        <w:tc>
          <w:tcPr>
            <w:tcW w:w="5349" w:type="dxa"/>
          </w:tcPr>
          <w:p w14:paraId="07869EAF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Санитарно-химические исследования (тяжелые металлы, мышьяк, нефтепродукты, </w:t>
            </w:r>
            <w:proofErr w:type="spellStart"/>
            <w:r>
              <w:rPr>
                <w:sz w:val="24"/>
                <w:szCs w:val="24"/>
              </w:rPr>
              <w:t>бенз</w:t>
            </w:r>
            <w:proofErr w:type="spellEnd"/>
            <w:r>
              <w:rPr>
                <w:sz w:val="24"/>
                <w:szCs w:val="24"/>
              </w:rPr>
              <w:t>(а)</w:t>
            </w:r>
            <w:proofErr w:type="spellStart"/>
            <w:r>
              <w:rPr>
                <w:sz w:val="24"/>
                <w:szCs w:val="24"/>
              </w:rPr>
              <w:t>пирен</w:t>
            </w:r>
            <w:proofErr w:type="spellEnd"/>
            <w:r>
              <w:rPr>
                <w:sz w:val="24"/>
                <w:szCs w:val="24"/>
              </w:rPr>
              <w:t>, пе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тициды);</w:t>
            </w:r>
          </w:p>
          <w:p w14:paraId="528252D3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6CB04BC8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Микробиологические показатели (индекс БГКП,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декс энтерококков, патогенные бактерии, в том числе сальм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неллы);</w:t>
            </w:r>
          </w:p>
          <w:p w14:paraId="42581D69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496D1265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786790F1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8306F1A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35231488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Паразитологические и энтомологические показатели (яйца гельминтов, личинки и куколки мух) </w:t>
            </w:r>
          </w:p>
          <w:p w14:paraId="1DD78850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</w:p>
        </w:tc>
        <w:tc>
          <w:tcPr>
            <w:tcW w:w="2194" w:type="dxa"/>
          </w:tcPr>
          <w:p w14:paraId="709535E8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открытии сезона, замене пе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ка </w:t>
            </w:r>
          </w:p>
          <w:p w14:paraId="2742051C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p w14:paraId="2ACAD884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открытии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зона, замене песка, ежемесячно в период проведения летней оздоровительной компании;  </w:t>
            </w:r>
          </w:p>
          <w:p w14:paraId="42E11585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- при открытии 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зона, замене песка, ежемесячно в период проведения летней оздоровительной компании</w:t>
            </w:r>
          </w:p>
        </w:tc>
        <w:tc>
          <w:tcPr>
            <w:tcW w:w="2394" w:type="dxa"/>
          </w:tcPr>
          <w:p w14:paraId="500379CA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2.1.7.1287-03</w:t>
            </w:r>
          </w:p>
        </w:tc>
      </w:tr>
      <w:tr w:rsidR="00335C2E" w14:paraId="2BAD3DFA" w14:textId="77777777" w:rsidTr="00942551">
        <w:trPr>
          <w:cantSplit/>
        </w:trPr>
        <w:tc>
          <w:tcPr>
            <w:tcW w:w="540" w:type="dxa"/>
            <w:vMerge/>
          </w:tcPr>
          <w:p w14:paraId="0B0C7903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788B1664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0AE7044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качеством воды поверхн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стных водоемов в зоне к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пания</w:t>
            </w:r>
          </w:p>
        </w:tc>
        <w:tc>
          <w:tcPr>
            <w:tcW w:w="5349" w:type="dxa"/>
          </w:tcPr>
          <w:p w14:paraId="5B9BB457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Органолептические, санитарно-химические, микробиологические показатели определяются в соответствии с обязательным приложением № 1 СанПиН </w:t>
            </w:r>
            <w:proofErr w:type="gramStart"/>
            <w:r>
              <w:rPr>
                <w:szCs w:val="24"/>
              </w:rPr>
              <w:t>2.1.5.980-00</w:t>
            </w:r>
            <w:proofErr w:type="gramEnd"/>
            <w:r>
              <w:rPr>
                <w:szCs w:val="24"/>
              </w:rPr>
              <w:t xml:space="preserve">  </w:t>
            </w:r>
          </w:p>
        </w:tc>
        <w:tc>
          <w:tcPr>
            <w:tcW w:w="2194" w:type="dxa"/>
          </w:tcPr>
          <w:p w14:paraId="7F624F4F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- при открытии сезона, ежемеся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но в период проведения летней оздоровительной компании</w:t>
            </w:r>
          </w:p>
        </w:tc>
        <w:tc>
          <w:tcPr>
            <w:tcW w:w="2394" w:type="dxa"/>
          </w:tcPr>
          <w:p w14:paraId="79898481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2.1.5.980-00</w:t>
            </w:r>
          </w:p>
        </w:tc>
      </w:tr>
      <w:tr w:rsidR="00335C2E" w14:paraId="403B1235" w14:textId="77777777" w:rsidTr="00942551">
        <w:trPr>
          <w:cantSplit/>
        </w:trPr>
        <w:tc>
          <w:tcPr>
            <w:tcW w:w="540" w:type="dxa"/>
            <w:vMerge w:val="restart"/>
          </w:tcPr>
          <w:p w14:paraId="302F7610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846" w:type="dxa"/>
            <w:vMerge w:val="restart"/>
          </w:tcPr>
          <w:p w14:paraId="27D12047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Очистные сооружения хозяйственно-бытовой канализации</w:t>
            </w:r>
          </w:p>
        </w:tc>
        <w:tc>
          <w:tcPr>
            <w:tcW w:w="3179" w:type="dxa"/>
          </w:tcPr>
          <w:p w14:paraId="1CCFFCD1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кач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ством сточных вод при выпуске в 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доем в черте нас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ленного пункта</w:t>
            </w:r>
          </w:p>
        </w:tc>
        <w:tc>
          <w:tcPr>
            <w:tcW w:w="5349" w:type="dxa"/>
          </w:tcPr>
          <w:p w14:paraId="72229A2A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Органолептические, санитарно-химические, микробиологические показатели определяются в соответствии с обязательным приложением № 1 СанПиН </w:t>
            </w:r>
            <w:proofErr w:type="gramStart"/>
            <w:r>
              <w:rPr>
                <w:szCs w:val="24"/>
              </w:rPr>
              <w:t>2.1.5.980-00</w:t>
            </w:r>
            <w:proofErr w:type="gramEnd"/>
            <w:r>
              <w:rPr>
                <w:szCs w:val="24"/>
              </w:rPr>
              <w:t xml:space="preserve">  </w:t>
            </w:r>
          </w:p>
        </w:tc>
        <w:tc>
          <w:tcPr>
            <w:tcW w:w="2194" w:type="dxa"/>
          </w:tcPr>
          <w:p w14:paraId="34813EF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2394" w:type="dxa"/>
          </w:tcPr>
          <w:p w14:paraId="5D592707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2.1.5.980-00</w:t>
            </w:r>
          </w:p>
        </w:tc>
      </w:tr>
      <w:tr w:rsidR="00335C2E" w14:paraId="791E96CC" w14:textId="77777777" w:rsidTr="00942551">
        <w:trPr>
          <w:cantSplit/>
        </w:trPr>
        <w:tc>
          <w:tcPr>
            <w:tcW w:w="540" w:type="dxa"/>
            <w:vMerge/>
          </w:tcPr>
          <w:p w14:paraId="35364CDA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7F2F199D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4CF694BF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качеством воды водоема выше и ниже места сброса при выпуске в 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доем вне населенного пун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та</w:t>
            </w:r>
          </w:p>
        </w:tc>
        <w:tc>
          <w:tcPr>
            <w:tcW w:w="5349" w:type="dxa"/>
          </w:tcPr>
          <w:p w14:paraId="2AB52ED7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Органолептические, санитарно-химические, микробиологические показатели определяются в соответствии с обязательным приложением № 1 СанПиН </w:t>
            </w:r>
            <w:proofErr w:type="gramStart"/>
            <w:r>
              <w:rPr>
                <w:szCs w:val="24"/>
              </w:rPr>
              <w:t>2.1.5.980-00</w:t>
            </w:r>
            <w:proofErr w:type="gramEnd"/>
            <w:r>
              <w:rPr>
                <w:szCs w:val="24"/>
              </w:rPr>
              <w:t xml:space="preserve">  </w:t>
            </w:r>
          </w:p>
        </w:tc>
        <w:tc>
          <w:tcPr>
            <w:tcW w:w="2194" w:type="dxa"/>
          </w:tcPr>
          <w:p w14:paraId="03D2C494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2394" w:type="dxa"/>
          </w:tcPr>
          <w:p w14:paraId="47CC0668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2.1.5.980-00</w:t>
            </w:r>
          </w:p>
        </w:tc>
      </w:tr>
      <w:tr w:rsidR="00335C2E" w14:paraId="1C6AF75B" w14:textId="77777777" w:rsidTr="00942551">
        <w:trPr>
          <w:cantSplit/>
        </w:trPr>
        <w:tc>
          <w:tcPr>
            <w:tcW w:w="540" w:type="dxa"/>
            <w:vMerge/>
          </w:tcPr>
          <w:p w14:paraId="258C1A34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0AD60DBE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50D9E520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кач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ством сточных вод при выпуске в водоем вне населенного пун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та</w:t>
            </w:r>
          </w:p>
        </w:tc>
        <w:tc>
          <w:tcPr>
            <w:tcW w:w="5349" w:type="dxa"/>
          </w:tcPr>
          <w:p w14:paraId="5237D1D1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Органолептические, санитарно-химические, микробиологические показатели определяются в соответствии с утвержденным НДС</w:t>
            </w:r>
          </w:p>
        </w:tc>
        <w:tc>
          <w:tcPr>
            <w:tcW w:w="2194" w:type="dxa"/>
          </w:tcPr>
          <w:p w14:paraId="42792CEC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2394" w:type="dxa"/>
          </w:tcPr>
          <w:p w14:paraId="3DBD261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НДС</w:t>
            </w:r>
          </w:p>
        </w:tc>
      </w:tr>
      <w:tr w:rsidR="00335C2E" w14:paraId="061750A3" w14:textId="77777777" w:rsidTr="00942551">
        <w:trPr>
          <w:cantSplit/>
          <w:trHeight w:val="1495"/>
        </w:trPr>
        <w:tc>
          <w:tcPr>
            <w:tcW w:w="540" w:type="dxa"/>
            <w:vMerge/>
          </w:tcPr>
          <w:p w14:paraId="4EA01DF9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6FAAB0F8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0254204B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Лабораторный контроль за кач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ством почвы при сбросе сточных вод с очистных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оружений на почву</w:t>
            </w:r>
          </w:p>
        </w:tc>
        <w:tc>
          <w:tcPr>
            <w:tcW w:w="5349" w:type="dxa"/>
          </w:tcPr>
          <w:p w14:paraId="70679D02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Органолептические, санитарно-химические, микробиологические показатели определяются в соответствии с СанПиН 2.1.7.1287-03</w:t>
            </w:r>
          </w:p>
        </w:tc>
        <w:tc>
          <w:tcPr>
            <w:tcW w:w="2194" w:type="dxa"/>
          </w:tcPr>
          <w:p w14:paraId="51FF45AC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2394" w:type="dxa"/>
          </w:tcPr>
          <w:p w14:paraId="4920B046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  <w:r>
              <w:rPr>
                <w:szCs w:val="24"/>
              </w:rPr>
              <w:t>СанПиН 2.1.7.1287-03</w:t>
            </w:r>
          </w:p>
        </w:tc>
      </w:tr>
      <w:tr w:rsidR="00335C2E" w14:paraId="3CE07AFB" w14:textId="77777777" w:rsidTr="00942551">
        <w:trPr>
          <w:cantSplit/>
          <w:trHeight w:val="1495"/>
        </w:trPr>
        <w:tc>
          <w:tcPr>
            <w:tcW w:w="540" w:type="dxa"/>
            <w:vMerge/>
          </w:tcPr>
          <w:p w14:paraId="477D4393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1846" w:type="dxa"/>
            <w:vMerge/>
          </w:tcPr>
          <w:p w14:paraId="2B962762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bCs/>
                <w:szCs w:val="24"/>
              </w:rPr>
            </w:pPr>
          </w:p>
        </w:tc>
        <w:tc>
          <w:tcPr>
            <w:tcW w:w="3179" w:type="dxa"/>
          </w:tcPr>
          <w:p w14:paraId="3A71B14B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Санитарно-защитная зона Факторы окружающей среды</w:t>
            </w:r>
          </w:p>
        </w:tc>
        <w:tc>
          <w:tcPr>
            <w:tcW w:w="5349" w:type="dxa"/>
          </w:tcPr>
          <w:p w14:paraId="36AB6A28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и инструментальные исследования:</w:t>
            </w:r>
          </w:p>
          <w:p w14:paraId="69144730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атмосферный воздух (химические показатели);</w:t>
            </w:r>
          </w:p>
          <w:p w14:paraId="49FBE14A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- шум.</w:t>
            </w:r>
          </w:p>
        </w:tc>
        <w:tc>
          <w:tcPr>
            <w:tcW w:w="2194" w:type="dxa"/>
          </w:tcPr>
          <w:p w14:paraId="5EFEC074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Объемы и периодичность устанавливается проектом организации санитарно-защитной з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ны</w:t>
            </w:r>
          </w:p>
        </w:tc>
        <w:tc>
          <w:tcPr>
            <w:tcW w:w="2394" w:type="dxa"/>
          </w:tcPr>
          <w:p w14:paraId="6E2A038B" w14:textId="77777777" w:rsidR="00335C2E" w:rsidRDefault="00335C2E" w:rsidP="00942551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30.03.1999 г. № 52-ФЗ «О санитарно-эпидемиологическом благополучии населения»,</w:t>
            </w:r>
          </w:p>
          <w:p w14:paraId="5CD6F0CB" w14:textId="77777777" w:rsidR="00335C2E" w:rsidRDefault="00335C2E" w:rsidP="00942551">
            <w:pPr>
              <w:pStyle w:val="a3"/>
              <w:keepNext/>
              <w:suppressLineNumbers/>
              <w:suppressAutoHyphens/>
              <w:rPr>
                <w:szCs w:val="24"/>
              </w:rPr>
            </w:pPr>
            <w:r>
              <w:rPr>
                <w:szCs w:val="24"/>
              </w:rPr>
              <w:t>СанПиН 2.2.1/2.1.1.1200-03</w:t>
            </w:r>
          </w:p>
        </w:tc>
      </w:tr>
    </w:tbl>
    <w:p w14:paraId="0ADAC3DB" w14:textId="77777777" w:rsidR="00335C2E" w:rsidRDefault="00335C2E" w:rsidP="00335C2E">
      <w:pPr>
        <w:pStyle w:val="a3"/>
        <w:keepNext/>
        <w:suppressLineNumbers/>
        <w:suppressAutoHyphens/>
        <w:jc w:val="center"/>
        <w:rPr>
          <w:bCs/>
          <w:szCs w:val="24"/>
        </w:rPr>
      </w:pPr>
    </w:p>
    <w:p w14:paraId="059865C7" w14:textId="77777777" w:rsidR="00335C2E" w:rsidRDefault="00335C2E" w:rsidP="00335C2E">
      <w:pPr>
        <w:keepNext/>
        <w:suppressLineNumbers/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Объекты водоснабжения</w:t>
      </w:r>
      <w:r>
        <w:rPr>
          <w:sz w:val="24"/>
          <w:szCs w:val="24"/>
        </w:rPr>
        <w:t xml:space="preserve"> требуют разработки программ лабораторных исследований в рамках производственного контроля с выбором показателей, характеризующих химический состав питьевой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ды, ее региональные особенности, проводится в каждом конкретном случае.</w:t>
      </w:r>
    </w:p>
    <w:p w14:paraId="42854621" w14:textId="77777777" w:rsidR="00335C2E" w:rsidRDefault="00335C2E" w:rsidP="00335C2E">
      <w:pPr>
        <w:keepNext/>
        <w:suppressLineNumbers/>
        <w:suppressAutoHyphens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Полигоны ТБО</w:t>
      </w:r>
      <w:r>
        <w:rPr>
          <w:sz w:val="24"/>
          <w:szCs w:val="24"/>
        </w:rPr>
        <w:t xml:space="preserve"> требуют разработки программ </w:t>
      </w:r>
      <w:r>
        <w:rPr>
          <w:bCs/>
          <w:sz w:val="24"/>
          <w:szCs w:val="24"/>
        </w:rPr>
        <w:t>лабораторно-инструментальных исследований в рамках производственного контроля с определением показателей контроля состояния окружающей среды и кратности в каждом ко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кретном случае в зависимости от местных условий.</w:t>
      </w:r>
    </w:p>
    <w:p w14:paraId="0DE03ABB" w14:textId="77777777" w:rsidR="00335C2E" w:rsidRDefault="00335C2E" w:rsidP="00335C2E">
      <w:pPr>
        <w:keepNext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размещении объектов коммунально-бытового назначения в жилых домах (встроено-пристроенных помещениях) необходимо проведение замеров уровней шума при вводе в эксплуат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 технологического оборудования, после проведения ремонтных и наладочных работ, далее 1 раз в год.</w:t>
      </w:r>
    </w:p>
    <w:p w14:paraId="6E39CA22" w14:textId="77777777" w:rsidR="00335C2E" w:rsidRDefault="00335C2E" w:rsidP="00335C2E">
      <w:pPr>
        <w:keepNext/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Качество питьевой воды на объектах коммунально-бытового назначения контролируется на соответствие СанПиН 2.1.4.1074-01 индивидуальными предпринимателями и юридическим лицами при вводе в эксплуатацию, после реконструкции, модернизации внутренней водопроводной сети.</w:t>
      </w:r>
    </w:p>
    <w:p w14:paraId="3A0C6F04" w14:textId="77777777" w:rsidR="00335C2E" w:rsidRDefault="00335C2E" w:rsidP="00335C2E">
      <w:pPr>
        <w:keepNext/>
        <w:suppressLineNumbers/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 аттестации рабочих мест</w:t>
      </w:r>
      <w:r>
        <w:rPr>
          <w:sz w:val="24"/>
          <w:szCs w:val="24"/>
        </w:rPr>
        <w:t xml:space="preserve"> (каждые 5 лет) и далее при проведении реконструкций и модерниз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ций технологических процессов оцениваются параметры условий труда на рабочем месте (в рабочей зоне) по следующим показателям: содержание пыли, аэрозолей и других загрязняющих воздух рабочей зоны веществ (при наличии источников); физические факторы (микроклимат: температура; влажность воздуха; скорость движения воздуха; тепловое излучение; освещенность; температура рабочих поверхностей; шум, вибрация; электромагнитные излучения; </w:t>
      </w:r>
      <w:proofErr w:type="spellStart"/>
      <w:r>
        <w:rPr>
          <w:sz w:val="24"/>
          <w:szCs w:val="24"/>
        </w:rPr>
        <w:t>физиологоэргономические</w:t>
      </w:r>
      <w:proofErr w:type="spellEnd"/>
      <w:r>
        <w:rPr>
          <w:sz w:val="24"/>
          <w:szCs w:val="24"/>
        </w:rPr>
        <w:t xml:space="preserve"> исследования на основании требований СП 1.1.1058-01, СП 1.1.3193-07, Постановление Ми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труда № 12 от 14.03.97, Р 2.2.2006-05.</w:t>
      </w:r>
    </w:p>
    <w:p w14:paraId="0A0BBF41" w14:textId="77777777" w:rsidR="00335C2E" w:rsidRDefault="00335C2E" w:rsidP="00335C2E">
      <w:pPr>
        <w:pStyle w:val="a5"/>
        <w:keepNext/>
        <w:suppressLineNumbers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других нормативных правовых актов. </w:t>
      </w:r>
    </w:p>
    <w:p w14:paraId="0267A05E" w14:textId="791E4014" w:rsidR="00335C2E" w:rsidRPr="00335C2E" w:rsidRDefault="00335C2E" w:rsidP="00335C2E">
      <w:pPr>
        <w:pStyle w:val="a3"/>
        <w:keepNext/>
        <w:suppressLineNumbers/>
        <w:suppressAutoHyphens/>
        <w:jc w:val="both"/>
        <w:rPr>
          <w:b/>
          <w:bCs/>
          <w:szCs w:val="24"/>
        </w:rPr>
      </w:pPr>
    </w:p>
    <w:sectPr w:rsidR="00335C2E" w:rsidRPr="00335C2E" w:rsidSect="00335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2E"/>
    <w:rsid w:val="00335C2E"/>
    <w:rsid w:val="00D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CB414D"/>
  <w15:chartTrackingRefBased/>
  <w15:docId w15:val="{C3132730-FE50-42D0-BEAD-9B102818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C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35C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335C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35C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1520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Вахрушева</dc:creator>
  <cp:keywords/>
  <dc:description/>
  <cp:lastModifiedBy>Анна Вахрушева</cp:lastModifiedBy>
  <cp:revision>1</cp:revision>
  <dcterms:created xsi:type="dcterms:W3CDTF">2022-03-12T11:45:00Z</dcterms:created>
  <dcterms:modified xsi:type="dcterms:W3CDTF">2022-03-12T11:49:00Z</dcterms:modified>
</cp:coreProperties>
</file>